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3F3C" w14:textId="77777777" w:rsidR="005D5BAD" w:rsidRPr="00E56FA1" w:rsidRDefault="005D5BAD" w:rsidP="005D5BAD">
      <w:pPr>
        <w:contextualSpacing/>
        <w:rPr>
          <w:rFonts w:asciiTheme="minorHAnsi" w:hAnsiTheme="minorHAnsi"/>
          <w:b/>
          <w:sz w:val="48"/>
          <w:szCs w:val="48"/>
        </w:rPr>
      </w:pPr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Ind w:w="-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5D5BAD" w14:paraId="2B5B0799" w14:textId="77777777" w:rsidTr="005D5BAD">
        <w:trPr>
          <w:trHeight w:val="595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1ECCC43B" w14:textId="77777777" w:rsidR="005D5BAD" w:rsidRDefault="005D5BAD" w:rsidP="003C548C">
            <w:pPr>
              <w:ind w:left="113" w:right="113"/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3090C069" w14:textId="77777777" w:rsidR="005D5BAD" w:rsidRPr="00BB36F9" w:rsidRDefault="005D5BAD" w:rsidP="003C548C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D87118" wp14:editId="56778D1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342265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DAB37" w14:textId="77777777" w:rsidR="005D5BAD" w:rsidRPr="00E44A32" w:rsidRDefault="005D5BAD" w:rsidP="005D5BAD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44A3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generate </w:t>
                                  </w:r>
                                  <w:proofErr w:type="gramStart"/>
                                  <w:r w:rsidRPr="00E44A3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new ideas</w:t>
                                  </w:r>
                                  <w:proofErr w:type="gramEnd"/>
                                  <w:r w:rsidRPr="00E44A3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, build upon my ideas, build upon or combine ideas of others, develop ideas through experimentation or writing, use setbacks to advance my thinking, take significant risks with my thinking etc.</w:t>
                                  </w:r>
                                </w:p>
                                <w:p w14:paraId="614E255C" w14:textId="77777777" w:rsidR="005D5BAD" w:rsidRPr="0004340C" w:rsidRDefault="005D5BAD" w:rsidP="005D5BAD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87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6.95pt;width:501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EHW9Id4AAAAJAQAADwAAAAAAAAAAAAAAAAB6BAAAZHJzL2Rvd25yZXYu&#10;eG1sUEsFBgAAAAAEAAQA8wAAAIUFAAAAAA==&#10;" stroked="f">
                      <v:textbox>
                        <w:txbxContent>
                          <w:p w14:paraId="436DAB37" w14:textId="77777777" w:rsidR="005D5BAD" w:rsidRPr="00E44A32" w:rsidRDefault="005D5BAD" w:rsidP="005D5B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4A3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generate </w:t>
                            </w:r>
                            <w:proofErr w:type="gramStart"/>
                            <w:r w:rsidRPr="00E44A3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new ideas</w:t>
                            </w:r>
                            <w:proofErr w:type="gramEnd"/>
                            <w:r w:rsidRPr="00E44A3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build upon my ideas, build upon or combine ideas of others, develop ideas through experimentation or writing, use setbacks to advance my thinking, take significant risks with my thinking etc.</w:t>
                            </w:r>
                          </w:p>
                          <w:p w14:paraId="614E255C" w14:textId="77777777" w:rsidR="005D5BAD" w:rsidRPr="0004340C" w:rsidRDefault="005D5BAD" w:rsidP="005D5B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36"/>
                <w:szCs w:val="36"/>
              </w:rPr>
              <w:t>Core Competency: ______</w:t>
            </w:r>
            <w:r>
              <w:rPr>
                <w:rFonts w:asciiTheme="minorHAnsi" w:hAnsiTheme="minorHAnsi"/>
                <w:sz w:val="36"/>
                <w:szCs w:val="36"/>
              </w:rPr>
              <w:t>_Creative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Thinking_____________</w:t>
            </w:r>
          </w:p>
          <w:p w14:paraId="3C323FBB" w14:textId="77777777" w:rsidR="005D5BAD" w:rsidRDefault="005D5BAD" w:rsidP="003C548C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6EC3BCA0" w14:textId="77777777" w:rsidR="005D5BAD" w:rsidRDefault="005D5BAD" w:rsidP="003C548C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66284234" w14:textId="77777777" w:rsidR="005D5BAD" w:rsidRDefault="005D5BAD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180BD4D" w14:textId="77777777" w:rsidR="005D5BAD" w:rsidRDefault="005D5BAD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2EB08D7" w14:textId="77777777" w:rsidR="005D5BAD" w:rsidRDefault="005D5BAD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7DBF0016" w14:textId="77777777" w:rsidR="005D5BAD" w:rsidRDefault="005D5BAD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3733FFC" w14:textId="77777777" w:rsidR="005D5BAD" w:rsidRDefault="005D5BAD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76A60EB" w14:textId="77777777" w:rsidR="005D5BAD" w:rsidRDefault="005D5BAD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6714DDF4" w14:textId="77777777" w:rsidR="005D5BAD" w:rsidRDefault="005D5BAD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  <w:p w14:paraId="2693B787" w14:textId="77777777" w:rsidR="005D5BAD" w:rsidRDefault="005D5BAD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BF48060" w14:textId="77777777" w:rsidR="005D5BAD" w:rsidRPr="004C0EE0" w:rsidRDefault="005D5BAD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3DED9D8B" w14:textId="77777777" w:rsidR="005D5BAD" w:rsidRDefault="005D5BAD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5FC1BFF3" w14:textId="77777777" w:rsidR="005D5BAD" w:rsidRPr="00BB36F9" w:rsidRDefault="005D5BAD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6EDC10B" w14:textId="77777777" w:rsidR="005D5BAD" w:rsidRPr="00BB36F9" w:rsidRDefault="005D5BAD" w:rsidP="003C548C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0A138ED4" w14:textId="77777777" w:rsidR="005D5BAD" w:rsidRDefault="005D5BAD" w:rsidP="003C548C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5E3F5557" w14:textId="77777777" w:rsidR="003A2C78" w:rsidRDefault="005D5BAD"/>
    <w:sectPr w:rsidR="003A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AD"/>
    <w:rsid w:val="00111FCB"/>
    <w:rsid w:val="0048542B"/>
    <w:rsid w:val="005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F1E9"/>
  <w15:chartTrackingRefBased/>
  <w15:docId w15:val="{8270F449-D15E-40AF-ADC2-4E69BFDA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BAD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BAD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1</cp:revision>
  <dcterms:created xsi:type="dcterms:W3CDTF">2018-05-03T18:37:00Z</dcterms:created>
  <dcterms:modified xsi:type="dcterms:W3CDTF">2018-05-03T18:46:00Z</dcterms:modified>
</cp:coreProperties>
</file>