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contextualSpacing/>
        <w:rPr>
          <w:rFonts w:ascii="Calibri" w:hAnsi="Calibri" w:asciiTheme="minorHAnsi" w:hAnsiTheme="minorHAnsi"/>
          <w:b/>
          <w:b/>
          <w:sz w:val="48"/>
          <w:szCs w:val="48"/>
        </w:rPr>
      </w:pPr>
      <w:r>
        <w:rPr>
          <w:rFonts w:ascii="Calibri" w:hAnsi="Calibri" w:asciiTheme="minorHAnsi" w:hAnsiTheme="minorHAnsi"/>
          <w:b/>
          <w:sz w:val="48"/>
          <w:szCs w:val="48"/>
        </w:rPr>
        <w:t>Core Competencies Reflection</w:t>
      </w:r>
    </w:p>
    <w:tbl>
      <w:tblPr>
        <w:tblStyle w:val="TableGrid"/>
        <w:tblW w:w="10791" w:type="dxa"/>
        <w:jc w:val="left"/>
        <w:tblInd w:w="-723" w:type="dxa"/>
        <w:tblCellMar>
          <w:top w:w="0" w:type="dxa"/>
          <w:left w:w="97" w:type="dxa"/>
          <w:bottom w:w="0" w:type="dxa"/>
          <w:right w:w="108" w:type="dxa"/>
        </w:tblCellMar>
        <w:tblLook w:firstRow="1" w:noVBand="1" w:lastRow="0" w:firstColumn="1" w:lastColumn="0" w:noHBand="0" w:val="04a0"/>
      </w:tblPr>
      <w:tblGrid>
        <w:gridCol w:w="277"/>
        <w:gridCol w:w="10215"/>
        <w:gridCol w:w="299"/>
      </w:tblGrid>
      <w:tr>
        <w:trPr>
          <w:trHeight w:val="5325" w:hRule="atLeast"/>
        </w:trPr>
        <w:tc>
          <w:tcPr>
            <w:tcW w:w="277" w:type="dxa"/>
            <w:tcBorders>
              <w:top w:val="single" w:sz="8" w:space="0" w:color="00000A"/>
              <w:left w:val="single" w:sz="8" w:space="0" w:color="00000A"/>
              <w:bottom w:val="single" w:sz="8" w:space="0" w:color="00000A"/>
              <w:right w:val="single" w:sz="12" w:space="0" w:color="00000A"/>
              <w:insideH w:val="single" w:sz="8" w:space="0" w:color="00000A"/>
              <w:insideV w:val="single" w:sz="12" w:space="0" w:color="00000A"/>
            </w:tcBorders>
            <w:shd w:color="auto" w:fill="FBE4D5" w:themeFill="accent2" w:themeFillTint="33" w:val="clear"/>
            <w:tcMar>
              <w:left w:w="97" w:type="dxa"/>
            </w:tcMar>
            <w:textDirection w:val="btLr"/>
          </w:tcPr>
          <w:p>
            <w:pPr>
              <w:pStyle w:val="Normal"/>
              <w:spacing w:lineRule="auto" w:line="240" w:before="0" w:after="0"/>
              <w:ind w:left="113" w:right="113" w:hanging="0"/>
              <w:contextualSpacing/>
              <w:rPr>
                <w:rFonts w:ascii="Times New Roman" w:hAnsi="Times New Roman" w:cs="Times New Roman"/>
                <w:b/>
                <w:b/>
                <w:sz w:val="22"/>
                <w:lang w:val="en-CA"/>
              </w:rPr>
            </w:pPr>
            <w:r>
              <w:rPr>
                <w:rFonts w:cs="Times New Roman"/>
                <w:b/>
                <w:sz w:val="22"/>
                <w:lang w:val="en-CA"/>
              </w:rPr>
            </w:r>
          </w:p>
        </w:tc>
        <w:tc>
          <w:tcPr>
            <w:tcW w:w="10215" w:type="dxa"/>
            <w:tcBorders>
              <w:top w:val="single" w:sz="12" w:space="0" w:color="00000A"/>
              <w:left w:val="single" w:sz="12" w:space="0" w:color="00000A"/>
              <w:bottom w:val="thinThickSmallGap" w:sz="24" w:space="0" w:color="00000A"/>
              <w:right w:val="single" w:sz="12" w:space="0" w:color="00000A"/>
              <w:insideH w:val="thinThickSmallGap" w:sz="24" w:space="0" w:color="00000A"/>
              <w:insideV w:val="single" w:sz="12" w:space="0" w:color="00000A"/>
            </w:tcBorders>
            <w:shd w:fill="auto" w:val="clear"/>
            <w:tcMar>
              <w:left w:w="87" w:type="dxa"/>
            </w:tcMar>
          </w:tcPr>
          <w:p>
            <w:pPr>
              <w:pStyle w:val="Normal"/>
              <w:spacing w:lineRule="auto" w:line="240" w:before="0" w:after="0"/>
              <w:contextualSpacing/>
              <w:rPr>
                <w:lang w:val="en-CA"/>
              </w:rPr>
            </w:pPr>
            <w:r>
              <mc:AlternateContent>
                <mc:Choice Requires="wps">
                  <w:drawing>
                    <wp:anchor behindDoc="0" distT="45720" distB="45720" distL="114300" distR="114300" simplePos="0" locked="0" layoutInCell="1" allowOverlap="1" relativeHeight="2" wp14:anchorId="552FE11E">
                      <wp:simplePos x="0" y="0"/>
                      <wp:positionH relativeFrom="column">
                        <wp:posOffset>-32385</wp:posOffset>
                      </wp:positionH>
                      <wp:positionV relativeFrom="paragraph">
                        <wp:posOffset>342265</wp:posOffset>
                      </wp:positionV>
                      <wp:extent cx="6363970" cy="433070"/>
                      <wp:effectExtent l="0" t="0" r="0" b="6350"/>
                      <wp:wrapNone/>
                      <wp:docPr id="1" name="Text Box 2"/>
                      <a:graphic xmlns:a="http://schemas.openxmlformats.org/drawingml/2006/main">
                        <a:graphicData uri="http://schemas.microsoft.com/office/word/2010/wordprocessingShape">
                          <wps:wsp>
                            <wps:cNvSpPr/>
                            <wps:spPr>
                              <a:xfrm>
                                <a:off x="0" y="0"/>
                                <a:ext cx="6363360" cy="432360"/>
                              </a:xfrm>
                              <a:prstGeom prst="rect">
                                <a:avLst/>
                              </a:prstGeom>
                              <a:solidFill>
                                <a:srgbClr val="ffffff"/>
                              </a:solidFill>
                              <a:ln w="9360">
                                <a:noFill/>
                              </a:ln>
                            </wps:spPr>
                            <wps:style>
                              <a:lnRef idx="0"/>
                              <a:fillRef idx="0"/>
                              <a:effectRef idx="0"/>
                              <a:fontRef idx="minor"/>
                            </wps:style>
                            <wps:txbx>
                              <w:txbxContent>
                                <w:p>
                                  <w:pPr>
                                    <w:pStyle w:val="FrameContents"/>
                                    <w:spacing w:before="0" w:after="200"/>
                                    <w:rPr/>
                                  </w:pPr>
                                  <w:r>
                                    <w:rPr>
                                      <w:rFonts w:cs="Calibri Light" w:ascii="Calibri Light" w:hAnsi="Calibri Light" w:asciiTheme="majorHAnsi" w:cstheme="majorHAnsi" w:hAnsiTheme="majorHAnsi"/>
                                      <w:b/>
                                      <w:color w:val="00000A"/>
                                      <w:sz w:val="20"/>
                                      <w:szCs w:val="20"/>
                                    </w:rPr>
                                    <w:t>Here is evidence that I can…</w:t>
                                  </w:r>
                                  <w:r>
                                    <w:rPr>
                                      <w:rFonts w:cs="Calibri Light" w:ascii="Calibri Light" w:hAnsi="Calibri Light" w:asciiTheme="majorHAnsi" w:cstheme="majorHAnsi" w:hAnsiTheme="majorHAnsi"/>
                                      <w:color w:val="00000A"/>
                                      <w:sz w:val="20"/>
                                      <w:szCs w:val="20"/>
                                    </w:rPr>
                                    <w:t xml:space="preserve"> strategize, analyze, reason, estimate, model, be creative, visualize, reflect and revise, connect, use mistakes to advance learning, use technology or other tools, extend, reason logically, adapt my ideas, etc.</w:t>
                                  </w:r>
                                </w:p>
                              </w:txbxContent>
                            </wps:txbx>
                            <wps:bodyPr>
                              <a:noAutofit/>
                            </wps:bodyPr>
                          </wps:wsp>
                        </a:graphicData>
                      </a:graphic>
                    </wp:anchor>
                  </w:drawing>
                </mc:Choice>
                <mc:Fallback>
                  <w:pict>
                    <v:rect id="shape_0" ID="Text Box 2" fillcolor="white" stroked="f" style="position:absolute;margin-left:-2.55pt;margin-top:26.95pt;width:501pt;height:34pt" wp14:anchorId="552FE11E">
                      <w10:wrap type="square"/>
                      <v:fill o:detectmouseclick="t" type="solid" color2="black"/>
                      <v:stroke color="#3465a4" weight="9360" joinstyle="round" endcap="flat"/>
                      <v:textbox>
                        <w:txbxContent>
                          <w:p>
                            <w:pPr>
                              <w:pStyle w:val="FrameContents"/>
                              <w:spacing w:before="0" w:after="200"/>
                              <w:rPr/>
                            </w:pPr>
                            <w:r>
                              <w:rPr>
                                <w:rFonts w:cs="Calibri Light" w:ascii="Calibri Light" w:hAnsi="Calibri Light" w:asciiTheme="majorHAnsi" w:cstheme="majorHAnsi" w:hAnsiTheme="majorHAnsi"/>
                                <w:b/>
                                <w:color w:val="00000A"/>
                                <w:sz w:val="20"/>
                                <w:szCs w:val="20"/>
                              </w:rPr>
                              <w:t>Here is evidence that I can…</w:t>
                            </w:r>
                            <w:r>
                              <w:rPr>
                                <w:rFonts w:cs="Calibri Light" w:ascii="Calibri Light" w:hAnsi="Calibri Light" w:asciiTheme="majorHAnsi" w:cstheme="majorHAnsi" w:hAnsiTheme="majorHAnsi"/>
                                <w:color w:val="00000A"/>
                                <w:sz w:val="20"/>
                                <w:szCs w:val="20"/>
                              </w:rPr>
                              <w:t xml:space="preserve"> strategize, analyze, reason, estimate, model, be creative, visualize, reflect and revise, connect, use mistakes to advance learning, use technology or other tools, extend, reason logically, adapt my ideas, etc.</w:t>
                            </w:r>
                          </w:p>
                        </w:txbxContent>
                      </v:textbox>
                    </v:rect>
                  </w:pict>
                </mc:Fallback>
              </mc:AlternateContent>
            </w:r>
            <w:r>
              <w:rPr>
                <w:rFonts w:ascii="Calibri" w:hAnsi="Calibri" w:asciiTheme="minorHAnsi" w:hAnsiTheme="minorHAnsi"/>
                <w:sz w:val="36"/>
                <w:szCs w:val="36"/>
                <w:lang w:val="en-CA"/>
              </w:rPr>
              <w:t>Core Competency: Critical Thinking</w:t>
            </w:r>
          </w:p>
          <w:p>
            <w:pPr>
              <w:pStyle w:val="Normal"/>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pPr>
            <w:r>
              <w:rPr>
                <w:rFonts w:ascii="Calibri" w:hAnsi="Calibri" w:asciiTheme="minorHAnsi" w:hAnsiTheme="minorHAnsi"/>
                <w:sz w:val="22"/>
                <w:lang w:val="en-CA"/>
              </w:rPr>
              <w:t>In the Animal Farm poster I used critical thinking to come up with a slogan and picture for the political campaign poster. A competency that I used wa</w:t>
            </w:r>
            <w:r>
              <w:rPr>
                <w:rFonts w:ascii="Calibri" w:hAnsi="Calibri" w:asciiTheme="minorHAnsi" w:hAnsiTheme="minorHAnsi"/>
                <w:sz w:val="22"/>
                <w:lang w:val="en-CA"/>
              </w:rPr>
              <w:t xml:space="preserve">s </w:t>
            </w:r>
            <w:r>
              <w:rPr>
                <w:rFonts w:ascii="Calibri" w:hAnsi="Calibri" w:asciiTheme="minorHAnsi" w:hAnsiTheme="minorHAnsi"/>
                <w:sz w:val="22"/>
                <w:lang w:val="en-CA"/>
              </w:rPr>
              <w:t>ask</w:t>
            </w:r>
            <w:r>
              <w:rPr>
                <w:rFonts w:ascii="Calibri" w:hAnsi="Calibri" w:asciiTheme="minorHAnsi" w:hAnsiTheme="minorHAnsi"/>
                <w:sz w:val="22"/>
                <w:lang w:val="en-CA"/>
              </w:rPr>
              <w:t>ing</w:t>
            </w:r>
            <w:r>
              <w:rPr>
                <w:rFonts w:ascii="Calibri" w:hAnsi="Calibri" w:asciiTheme="minorHAnsi" w:hAnsiTheme="minorHAnsi"/>
                <w:sz w:val="22"/>
                <w:lang w:val="en-CA"/>
              </w:rPr>
              <w:t xml:space="preserve"> open-ended questions </w:t>
            </w:r>
            <w:r>
              <w:rPr>
                <w:rFonts w:ascii="Calibri" w:hAnsi="Calibri" w:asciiTheme="minorHAnsi" w:hAnsiTheme="minorHAnsi"/>
                <w:sz w:val="22"/>
                <w:lang w:val="en-CA"/>
              </w:rPr>
              <w:t>to</w:t>
            </w:r>
            <w:r>
              <w:rPr>
                <w:rFonts w:ascii="Calibri" w:hAnsi="Calibri" w:asciiTheme="minorHAnsi" w:hAnsiTheme="minorHAnsi"/>
                <w:sz w:val="22"/>
                <w:lang w:val="en-CA"/>
              </w:rPr>
              <w:t xml:space="preserve"> gather information. I </w:t>
            </w:r>
            <w:r>
              <w:rPr>
                <w:rFonts w:ascii="Calibri" w:hAnsi="Calibri" w:asciiTheme="minorHAnsi" w:hAnsiTheme="minorHAnsi"/>
                <w:sz w:val="22"/>
                <w:lang w:val="en-CA"/>
              </w:rPr>
              <w:t xml:space="preserve">did this by asking my group members </w:t>
            </w:r>
            <w:r>
              <w:rPr>
                <w:rFonts w:ascii="Calibri" w:hAnsi="Calibri" w:asciiTheme="minorHAnsi" w:hAnsiTheme="minorHAnsi"/>
                <w:sz w:val="22"/>
                <w:lang w:val="en-CA"/>
              </w:rPr>
              <w:t xml:space="preserve">if they liked ideas for the poster then asking them why to gather information about what type of </w:t>
            </w:r>
            <w:r>
              <w:rPr>
                <w:rFonts w:ascii="Calibri" w:hAnsi="Calibri" w:asciiTheme="minorHAnsi" w:hAnsiTheme="minorHAnsi"/>
                <w:sz w:val="22"/>
                <w:lang w:val="en-CA"/>
              </w:rPr>
              <w:t xml:space="preserve">slogan/picture they wanted. I also experimented with different ways of doing things. To find ideas we searched up previous propaganda posters to draw inspiration of of them, we thought of slogans off the top of our heads, we also used a slogan generator to find a slogan we all agreed on. I </w:t>
            </w:r>
            <w:r>
              <w:rPr>
                <w:rFonts w:ascii="Calibri" w:hAnsi="Calibri" w:asciiTheme="minorHAnsi" w:hAnsiTheme="minorHAnsi"/>
                <w:sz w:val="22"/>
                <w:lang w:val="en-CA"/>
              </w:rPr>
              <w:t>also</w:t>
            </w:r>
            <w:r>
              <w:rPr>
                <w:rFonts w:ascii="Calibri" w:hAnsi="Calibri" w:asciiTheme="minorHAnsi" w:hAnsiTheme="minorHAnsi"/>
                <w:sz w:val="22"/>
                <w:lang w:val="en-CA"/>
              </w:rPr>
              <w:t xml:space="preserve"> ma</w:t>
            </w:r>
            <w:r>
              <w:rPr>
                <w:rFonts w:ascii="Calibri" w:hAnsi="Calibri" w:asciiTheme="minorHAnsi" w:hAnsiTheme="minorHAnsi"/>
                <w:sz w:val="22"/>
                <w:lang w:val="en-CA"/>
              </w:rPr>
              <w:t>de</w:t>
            </w:r>
            <w:r>
              <w:rPr>
                <w:rFonts w:ascii="Calibri" w:hAnsi="Calibri" w:asciiTheme="minorHAnsi" w:hAnsiTheme="minorHAnsi"/>
                <w:sz w:val="22"/>
                <w:lang w:val="en-CA"/>
              </w:rPr>
              <w:t xml:space="preserve"> choices that </w:t>
            </w:r>
            <w:r>
              <w:rPr>
                <w:rFonts w:ascii="Calibri" w:hAnsi="Calibri" w:asciiTheme="minorHAnsi" w:hAnsiTheme="minorHAnsi"/>
                <w:sz w:val="22"/>
                <w:lang w:val="en-CA"/>
              </w:rPr>
              <w:t>helped</w:t>
            </w:r>
            <w:r>
              <w:rPr>
                <w:rFonts w:ascii="Calibri" w:hAnsi="Calibri" w:asciiTheme="minorHAnsi" w:hAnsiTheme="minorHAnsi"/>
                <w:sz w:val="22"/>
                <w:lang w:val="en-CA"/>
              </w:rPr>
              <w:t xml:space="preserve"> me create my intended impact on an audience or situati</w:t>
            </w:r>
            <w:r>
              <w:rPr>
                <w:rFonts w:ascii="Calibri" w:hAnsi="Calibri" w:asciiTheme="minorHAnsi" w:hAnsiTheme="minorHAnsi"/>
                <w:sz w:val="22"/>
                <w:lang w:val="en-CA"/>
              </w:rPr>
              <w:t xml:space="preserve">on. What I wanted to achieve in this project was helping to come up with a slogan, drawing the poster, and writing part of the script and I did that by staying on task and communicating with my group members. </w:t>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pPr>
            <w:r>
              <w:rPr>
                <w:rFonts w:ascii="Calibri" w:hAnsi="Calibri" w:asciiTheme="minorHAnsi" w:hAnsiTheme="minorHAnsi"/>
                <w:sz w:val="22"/>
                <w:lang w:val="en-CA"/>
              </w:rPr>
              <w:t xml:space="preserve">I also </w:t>
            </w:r>
            <w:r>
              <w:rPr>
                <w:rFonts w:ascii="Calibri" w:hAnsi="Calibri" w:asciiTheme="minorHAnsi" w:hAnsiTheme="minorHAnsi"/>
                <w:sz w:val="22"/>
                <w:lang w:val="en-CA"/>
              </w:rPr>
              <w:t xml:space="preserve">reflected on my project and analyzed how long it would take. My group members and I saw that we didn’t have enough time left to finish it in class so we organized a time and place to meet to finish the project. We reflected on the project to see if the finished project was what we wanted it to be which it wasn’t, but was pretty close. I also showed if I like something or not. I showed this by telling my group members politely I didn’t like something when I didn’t and why. </w:t>
            </w:r>
            <w:r>
              <w:rPr>
                <w:rFonts w:ascii="Calibri" w:hAnsi="Calibri"/>
                <w:sz w:val="22"/>
                <w:szCs w:val="22"/>
              </w:rPr>
              <w:t xml:space="preserve">I </w:t>
            </w:r>
            <w:r>
              <w:rPr>
                <w:rFonts w:ascii="Calibri" w:hAnsi="Calibri"/>
                <w:sz w:val="22"/>
                <w:szCs w:val="22"/>
              </w:rPr>
              <w:t>also</w:t>
            </w:r>
            <w:r>
              <w:rPr>
                <w:rFonts w:ascii="Calibri" w:hAnsi="Calibri"/>
                <w:sz w:val="22"/>
                <w:szCs w:val="22"/>
              </w:rPr>
              <w:t xml:space="preserve"> </w:t>
            </w:r>
            <w:r>
              <w:rPr>
                <w:rFonts w:ascii="Calibri" w:hAnsi="Calibri"/>
                <w:sz w:val="22"/>
                <w:szCs w:val="22"/>
              </w:rPr>
              <w:t>could tell</w:t>
            </w:r>
            <w:r>
              <w:rPr>
                <w:rFonts w:ascii="Calibri" w:hAnsi="Calibri"/>
                <w:sz w:val="22"/>
                <w:szCs w:val="22"/>
              </w:rPr>
              <w:t xml:space="preserve"> the difference between facts and interpretations, opinions, or judgments. </w:t>
            </w:r>
            <w:r>
              <w:rPr>
                <w:rFonts w:ascii="Calibri" w:hAnsi="Calibri"/>
                <w:sz w:val="22"/>
                <w:szCs w:val="22"/>
              </w:rPr>
              <w:t xml:space="preserve">In propaganda </w:t>
            </w:r>
            <w:r>
              <w:rPr>
                <w:rFonts w:ascii="Calibri" w:hAnsi="Calibri"/>
                <w:sz w:val="22"/>
                <w:szCs w:val="22"/>
              </w:rPr>
              <w:t>and political</w:t>
            </w:r>
            <w:r>
              <w:rPr>
                <w:rFonts w:ascii="Calibri" w:hAnsi="Calibri"/>
                <w:sz w:val="22"/>
                <w:szCs w:val="22"/>
              </w:rPr>
              <w:t xml:space="preserve"> posters</w:t>
            </w:r>
            <w:r>
              <w:rPr>
                <w:rFonts w:ascii="Calibri" w:hAnsi="Calibri"/>
                <w:sz w:val="22"/>
                <w:szCs w:val="22"/>
              </w:rPr>
              <w:t xml:space="preserve"> a lot</w:t>
            </w:r>
            <w:r>
              <w:rPr>
                <w:rFonts w:ascii="Calibri" w:hAnsi="Calibri"/>
                <w:sz w:val="22"/>
                <w:szCs w:val="22"/>
              </w:rPr>
              <w:t xml:space="preserve"> of the information is opinionated so people believe the beliefs of the propaganda. </w:t>
            </w:r>
            <w:r>
              <w:rPr>
                <w:rFonts w:ascii="Calibri" w:hAnsi="Calibri"/>
                <w:sz w:val="22"/>
                <w:szCs w:val="22"/>
              </w:rPr>
              <w:t xml:space="preserve">In our poster we used this judgments and opinions of the characters in the book to support our poster. </w:t>
            </w:r>
            <w:r>
              <w:rPr>
                <w:rFonts w:ascii="Calibri" w:hAnsi="Calibri"/>
                <w:sz w:val="22"/>
                <w:szCs w:val="22"/>
              </w:rPr>
              <w:t>These are the things I think I did well in this project, as well as the competencies I used.</w:t>
            </w:r>
          </w:p>
          <w:p>
            <w:pPr>
              <w:pStyle w:val="Normal"/>
              <w:pBdr>
                <w:bottom w:val="single" w:sz="12" w:space="1" w:color="00000A"/>
              </w:pBdr>
              <w:spacing w:lineRule="auto" w:line="240" w:before="0" w:after="0"/>
              <w:contextualSpacing/>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lang w:val="en-CA"/>
              </w:rPr>
              <w:t>Ways I want to</w:t>
            </w:r>
            <w:bookmarkStart w:id="0" w:name="_GoBack"/>
            <w:bookmarkEnd w:id="0"/>
            <w:r>
              <w:rPr>
                <w:rFonts w:cs="Calibri Light" w:ascii="Calibri Light" w:hAnsi="Calibri Light" w:asciiTheme="majorHAnsi" w:cstheme="majorHAnsi" w:hAnsiTheme="majorHAnsi"/>
                <w:sz w:val="20"/>
                <w:szCs w:val="20"/>
                <w:lang w:val="en-CA"/>
              </w:rPr>
              <w:t xml:space="preserve"> improve are…</w:t>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t xml:space="preserve">Some things that I wanted to improve in the project were firstly the script. I thought the script had more covering up and excusing Napoleon’s actions that seemed bad to the animals, rather than actually supporting him. </w:t>
            </w:r>
            <w:r>
              <w:rPr>
                <w:rFonts w:asciiTheme="minorHAnsi" w:hAnsiTheme="minorHAnsi" w:ascii="Calibri" w:hAnsi="Calibri"/>
                <w:sz w:val="22"/>
                <w:lang w:val="en-CA"/>
              </w:rPr>
              <w:t>I could have fixed this by connecting with others by asking them about elements of their script. I could also have used technology to find information about what would make my script better. I also think that the drawings could be just a little bit better with some more background in it. I could have made it better by visualizing my picture or creatively thinking about how I could make it better. These are the ways I can improve my project.</w:t>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tc>
        <w:tc>
          <w:tcPr>
            <w:tcW w:w="29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FBE4D5" w:themeFill="accent2" w:themeFillTint="33" w:val="clear"/>
            <w:tcMar>
              <w:left w:w="87" w:type="dxa"/>
            </w:tcMar>
          </w:tcPr>
          <w:p>
            <w:pPr>
              <w:pStyle w:val="Normal"/>
              <w:spacing w:lineRule="auto" w:line="240" w:before="0" w:after="0"/>
              <w:contextualSpacing/>
              <w:rPr>
                <w:rFonts w:ascii="Times New Roman" w:hAnsi="Times New Roman" w:cs="Times New Roman"/>
                <w:b/>
                <w:b/>
                <w:sz w:val="22"/>
                <w:lang w:val="en-CA"/>
              </w:rPr>
            </w:pPr>
            <w:r>
              <w:rPr>
                <w:rFonts w:cs="Times New Roman"/>
                <w:b/>
                <w:sz w:val="22"/>
                <w:lang w:val="en-CA"/>
              </w:rPr>
            </w:r>
          </w:p>
        </w:tc>
      </w:tr>
    </w:tbl>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Light">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0203f"/>
    <w:pPr>
      <w:widowControl/>
      <w:bidi w:val="0"/>
      <w:spacing w:lineRule="auto" w:line="276" w:before="0" w:after="200"/>
      <w:jc w:val="left"/>
    </w:pPr>
    <w:rPr>
      <w:rFonts w:ascii="Times New Roman" w:hAnsi="Times New Roman" w:eastAsia="Calibri" w:cs="Times New Roman" w:eastAsiaTheme="minorHAnsi"/>
      <w:color w:val="00000A"/>
      <w:kern w:val="0"/>
      <w:sz w:val="24"/>
      <w:szCs w:val="22"/>
      <w:lang w:val="en-C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0203f"/>
    <w:pPr>
      <w:spacing w:after="0" w:line="240" w:lineRule="auto"/>
    </w:pPr>
    <w:rPr>
      <w:lang w:val="en-CA"/>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LibreOffice/5.4.0.3$Windows_x86 LibreOffice_project/7556cbc6811c9d992f4064ab9287069087d7f62c</Application>
  <Pages>1</Pages>
  <Words>499</Words>
  <Characters>2317</Characters>
  <CharactersWithSpaces>2810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2018-05-03T18:36:00Z</dcterms:created>
  <dc:creator>Aitken, Paul</dc:creator>
  <dc:description/>
  <dc:language>en-CA</dc:language>
  <cp:lastModifiedBy/>
  <dcterms:modified xsi:type="dcterms:W3CDTF">2019-12-18T21:04:04Z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