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042A" w14:textId="7F43BAF7" w:rsidR="00342725" w:rsidRDefault="00342725" w:rsidP="00342725">
      <w:pPr>
        <w:rPr>
          <w:rFonts w:ascii="Comic Sans MS" w:hAnsi="Comic Sans MS"/>
        </w:rPr>
      </w:pPr>
      <w:r>
        <w:rPr>
          <w:rFonts w:ascii="Comic Sans MS" w:hAnsi="Comic Sans MS"/>
        </w:rPr>
        <w:t xml:space="preserve">Evaluation Rubric for the Song, poem, music, video, </w:t>
      </w:r>
    </w:p>
    <w:p w14:paraId="5240B9EB" w14:textId="77777777" w:rsidR="00342725" w:rsidRDefault="00342725" w:rsidP="00342725">
      <w:pPr>
        <w:rPr>
          <w:rFonts w:ascii="Comic Sans MS" w:hAnsi="Comic Sans MS"/>
        </w:rPr>
      </w:pPr>
      <w:r>
        <w:rPr>
          <w:rFonts w:ascii="Comic Sans MS" w:hAnsi="Comic Sans MS"/>
        </w:rPr>
        <w:t>Student: ______________________   Case: ____________________________________</w:t>
      </w:r>
    </w:p>
    <w:tbl>
      <w:tblPr>
        <w:tblW w:w="5000" w:type="pct"/>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205"/>
        <w:gridCol w:w="2946"/>
        <w:gridCol w:w="3035"/>
        <w:gridCol w:w="2946"/>
        <w:gridCol w:w="2155"/>
        <w:gridCol w:w="657"/>
      </w:tblGrid>
      <w:tr w:rsidR="00342725" w:rsidRPr="00067AC5" w14:paraId="17FF04FC" w14:textId="77777777" w:rsidTr="004B7E42">
        <w:trPr>
          <w:trHeight w:val="540"/>
          <w:tblCellSpacing w:w="0" w:type="dxa"/>
        </w:trPr>
        <w:tc>
          <w:tcPr>
            <w:tcW w:w="1215" w:type="dxa"/>
            <w:vMerge w:val="restart"/>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1829441D" w14:textId="77777777" w:rsidR="00342725" w:rsidRPr="00067AC5" w:rsidRDefault="00342725" w:rsidP="004B7E42">
            <w:pPr>
              <w:spacing w:after="0" w:line="240" w:lineRule="auto"/>
              <w:rPr>
                <w:rFonts w:ascii="Times New Roman" w:eastAsia="Times New Roman" w:hAnsi="Times New Roman" w:cs="Times New Roman"/>
                <w:i/>
                <w:szCs w:val="24"/>
                <w:lang w:val="en-US"/>
              </w:rPr>
            </w:pPr>
          </w:p>
          <w:p w14:paraId="0226DAEA" w14:textId="77777777" w:rsidR="00342725" w:rsidRPr="00067AC5" w:rsidRDefault="00342725" w:rsidP="004B7E42">
            <w:pPr>
              <w:spacing w:after="0" w:line="240" w:lineRule="auto"/>
              <w:rPr>
                <w:rFonts w:ascii="Times New Roman" w:eastAsia="Times New Roman" w:hAnsi="Times New Roman" w:cs="Times New Roman"/>
                <w:i/>
                <w:szCs w:val="24"/>
                <w:lang w:val="en-US"/>
              </w:rPr>
            </w:pPr>
          </w:p>
        </w:tc>
        <w:tc>
          <w:tcPr>
            <w:tcW w:w="11835" w:type="dxa"/>
            <w:gridSpan w:val="5"/>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27A8F656" w14:textId="77777777" w:rsidR="00342725" w:rsidRPr="00067AC5" w:rsidRDefault="00342725" w:rsidP="004B7E42">
            <w:pPr>
              <w:spacing w:after="0" w:line="240" w:lineRule="auto"/>
              <w:rPr>
                <w:rFonts w:ascii="Times New Roman" w:eastAsia="Times New Roman" w:hAnsi="Times New Roman" w:cs="Times New Roman"/>
                <w:szCs w:val="24"/>
                <w:lang w:val="en-US"/>
              </w:rPr>
            </w:pPr>
            <w:r>
              <w:rPr>
                <w:rFonts w:ascii="Comic Sans MS" w:eastAsia="Times New Roman" w:hAnsi="Comic Sans MS" w:cs="Times New Roman"/>
                <w:szCs w:val="24"/>
                <w:lang w:val="en-US"/>
              </w:rPr>
              <w:t>Beginning                        Developing                 Accomplished                Excellent</w:t>
            </w:r>
            <w:r>
              <w:rPr>
                <w:rFonts w:ascii="Times New Roman" w:eastAsia="Times New Roman" w:hAnsi="Times New Roman" w:cs="Times New Roman"/>
                <w:szCs w:val="24"/>
                <w:lang w:val="en-US"/>
              </w:rPr>
              <w:t xml:space="preserve">          </w:t>
            </w:r>
          </w:p>
        </w:tc>
      </w:tr>
      <w:tr w:rsidR="00342725" w:rsidRPr="00067AC5" w14:paraId="0D8B0C3C" w14:textId="77777777" w:rsidTr="004B7E42">
        <w:trPr>
          <w:tblCellSpacing w:w="0" w:type="dxa"/>
        </w:trPr>
        <w:tc>
          <w:tcPr>
            <w:tcW w:w="1215" w:type="dxa"/>
            <w:vMerge/>
            <w:tcBorders>
              <w:top w:val="outset" w:sz="6" w:space="0" w:color="000000"/>
              <w:left w:val="outset" w:sz="6" w:space="0" w:color="000000"/>
              <w:bottom w:val="outset" w:sz="6" w:space="0" w:color="000000"/>
              <w:right w:val="outset" w:sz="6" w:space="0" w:color="000000"/>
            </w:tcBorders>
            <w:vAlign w:val="center"/>
            <w:hideMark/>
          </w:tcPr>
          <w:p w14:paraId="2D6EE375" w14:textId="77777777" w:rsidR="00342725" w:rsidRPr="00067AC5" w:rsidRDefault="00342725" w:rsidP="004B7E42">
            <w:pPr>
              <w:spacing w:after="0" w:line="240" w:lineRule="auto"/>
              <w:rPr>
                <w:rFonts w:ascii="Times New Roman" w:eastAsia="Times New Roman" w:hAnsi="Times New Roman" w:cs="Times New Roman"/>
                <w:szCs w:val="24"/>
                <w:lang w:val="en-US"/>
              </w:rPr>
            </w:pPr>
          </w:p>
        </w:tc>
        <w:tc>
          <w:tcPr>
            <w:tcW w:w="297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1218C3EB"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2(C/C-)</w:t>
            </w:r>
          </w:p>
        </w:tc>
        <w:tc>
          <w:tcPr>
            <w:tcW w:w="306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5B20BBA0"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3(C+)</w:t>
            </w:r>
          </w:p>
        </w:tc>
        <w:tc>
          <w:tcPr>
            <w:tcW w:w="2970"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11CADE3E"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4(B)</w:t>
            </w:r>
          </w:p>
        </w:tc>
        <w:tc>
          <w:tcPr>
            <w:tcW w:w="2173"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2EBCA054"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Pr>
                <w:rFonts w:ascii="Comic Sans MS" w:eastAsia="Times New Roman" w:hAnsi="Comic Sans MS" w:cs="Times New Roman"/>
                <w:b/>
                <w:bCs/>
                <w:szCs w:val="24"/>
                <w:lang w:val="en-US"/>
              </w:rPr>
              <w:t>5 (A)</w:t>
            </w:r>
          </w:p>
        </w:tc>
        <w:tc>
          <w:tcPr>
            <w:tcW w:w="662"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155F8C03"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Mark</w:t>
            </w:r>
          </w:p>
        </w:tc>
      </w:tr>
      <w:tr w:rsidR="00342725" w:rsidRPr="00067AC5" w14:paraId="30884562" w14:textId="77777777" w:rsidTr="004B7E42">
        <w:trPr>
          <w:trHeight w:val="13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2A6115AB" w14:textId="77777777" w:rsidR="00342725" w:rsidRPr="00067AC5" w:rsidRDefault="00342725" w:rsidP="004B7E42">
            <w:pPr>
              <w:spacing w:after="0" w:line="135" w:lineRule="atLeast"/>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Organization</w:t>
            </w:r>
          </w:p>
        </w:tc>
        <w:tc>
          <w:tcPr>
            <w:tcW w:w="2970" w:type="dxa"/>
            <w:tcBorders>
              <w:top w:val="outset" w:sz="6" w:space="0" w:color="000000"/>
              <w:left w:val="outset" w:sz="6" w:space="0" w:color="000000"/>
              <w:bottom w:val="outset" w:sz="6" w:space="0" w:color="000000"/>
              <w:right w:val="outset" w:sz="6" w:space="0" w:color="000000"/>
            </w:tcBorders>
            <w:hideMark/>
          </w:tcPr>
          <w:p w14:paraId="6988F99D" w14:textId="77777777" w:rsidR="00342725" w:rsidRPr="00067AC5" w:rsidRDefault="00342725" w:rsidP="004B7E42">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Audience cannot understand presentation because there is no sequence of information.</w:t>
            </w:r>
          </w:p>
        </w:tc>
        <w:tc>
          <w:tcPr>
            <w:tcW w:w="3060" w:type="dxa"/>
            <w:tcBorders>
              <w:top w:val="outset" w:sz="6" w:space="0" w:color="000000"/>
              <w:left w:val="outset" w:sz="6" w:space="0" w:color="000000"/>
              <w:bottom w:val="outset" w:sz="6" w:space="0" w:color="000000"/>
              <w:right w:val="outset" w:sz="6" w:space="0" w:color="000000"/>
            </w:tcBorders>
            <w:hideMark/>
          </w:tcPr>
          <w:p w14:paraId="46DCFA97" w14:textId="77777777" w:rsidR="00342725" w:rsidRPr="00067AC5" w:rsidRDefault="00342725" w:rsidP="004B7E42">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Audience has difficulty following presentation because student jumps around.</w:t>
            </w:r>
          </w:p>
        </w:tc>
        <w:tc>
          <w:tcPr>
            <w:tcW w:w="2970" w:type="dxa"/>
            <w:tcBorders>
              <w:top w:val="outset" w:sz="6" w:space="0" w:color="000000"/>
              <w:left w:val="outset" w:sz="6" w:space="0" w:color="000000"/>
              <w:bottom w:val="outset" w:sz="6" w:space="0" w:color="000000"/>
              <w:right w:val="outset" w:sz="6" w:space="0" w:color="000000"/>
            </w:tcBorders>
            <w:hideMark/>
          </w:tcPr>
          <w:p w14:paraId="268644AE" w14:textId="77777777" w:rsidR="00342725" w:rsidRPr="00067AC5" w:rsidRDefault="00342725" w:rsidP="004B7E42">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presents information in logical sequence which audience can follow.</w:t>
            </w:r>
          </w:p>
        </w:tc>
        <w:tc>
          <w:tcPr>
            <w:tcW w:w="2173" w:type="dxa"/>
            <w:tcBorders>
              <w:top w:val="outset" w:sz="6" w:space="0" w:color="000000"/>
              <w:left w:val="outset" w:sz="6" w:space="0" w:color="000000"/>
              <w:bottom w:val="outset" w:sz="6" w:space="0" w:color="000000"/>
              <w:right w:val="outset" w:sz="6" w:space="0" w:color="000000"/>
            </w:tcBorders>
            <w:hideMark/>
          </w:tcPr>
          <w:p w14:paraId="0805882D" w14:textId="77777777" w:rsidR="00342725" w:rsidRPr="00067AC5" w:rsidRDefault="00342725" w:rsidP="004B7E42">
            <w:pPr>
              <w:spacing w:after="0" w:line="13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presents information in logical, interesting sequence which audience can follow.</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5745EC54" w14:textId="77777777" w:rsidR="00342725" w:rsidRPr="00067AC5" w:rsidRDefault="00342725" w:rsidP="004B7E42">
            <w:pPr>
              <w:spacing w:after="0" w:line="240" w:lineRule="auto"/>
              <w:rPr>
                <w:rFonts w:ascii="Times New Roman" w:eastAsia="Times New Roman" w:hAnsi="Times New Roman" w:cs="Times New Roman"/>
                <w:sz w:val="14"/>
                <w:szCs w:val="24"/>
                <w:lang w:val="en-US"/>
              </w:rPr>
            </w:pPr>
          </w:p>
        </w:tc>
      </w:tr>
      <w:tr w:rsidR="00342725" w:rsidRPr="00067AC5" w14:paraId="10633981" w14:textId="77777777" w:rsidTr="004B7E42">
        <w:trPr>
          <w:trHeight w:val="82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76DA8588"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Content Knowledge</w:t>
            </w:r>
          </w:p>
        </w:tc>
        <w:tc>
          <w:tcPr>
            <w:tcW w:w="2970" w:type="dxa"/>
            <w:tcBorders>
              <w:top w:val="outset" w:sz="6" w:space="0" w:color="000000"/>
              <w:left w:val="outset" w:sz="6" w:space="0" w:color="000000"/>
              <w:bottom w:val="outset" w:sz="6" w:space="0" w:color="000000"/>
              <w:right w:val="outset" w:sz="6" w:space="0" w:color="000000"/>
            </w:tcBorders>
            <w:hideMark/>
          </w:tcPr>
          <w:p w14:paraId="3841B6CE" w14:textId="77777777"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does not have grasp of information; student cannot answer</w:t>
            </w:r>
            <w:r>
              <w:rPr>
                <w:rFonts w:ascii="Comic Sans MS" w:eastAsia="Times New Roman" w:hAnsi="Comic Sans MS" w:cs="Times New Roman"/>
                <w:sz w:val="20"/>
                <w:szCs w:val="20"/>
                <w:lang w:val="en-US"/>
              </w:rPr>
              <w:t xml:space="preserve"> questions about the topic</w:t>
            </w:r>
          </w:p>
        </w:tc>
        <w:tc>
          <w:tcPr>
            <w:tcW w:w="3060" w:type="dxa"/>
            <w:tcBorders>
              <w:top w:val="outset" w:sz="6" w:space="0" w:color="000000"/>
              <w:left w:val="outset" w:sz="6" w:space="0" w:color="000000"/>
              <w:bottom w:val="outset" w:sz="6" w:space="0" w:color="000000"/>
              <w:right w:val="outset" w:sz="6" w:space="0" w:color="000000"/>
            </w:tcBorders>
            <w:hideMark/>
          </w:tcPr>
          <w:p w14:paraId="4C0ED52D" w14:textId="7EE8BB82"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is uncomfortable with information and is able to answer only rudimentary questions</w:t>
            </w:r>
            <w:r>
              <w:rPr>
                <w:rFonts w:ascii="Comic Sans MS" w:eastAsia="Times New Roman" w:hAnsi="Comic Sans MS" w:cs="Times New Roman"/>
                <w:sz w:val="20"/>
                <w:szCs w:val="20"/>
                <w:lang w:val="en-US"/>
              </w:rPr>
              <w:t xml:space="preserve"> about the structure of government</w:t>
            </w:r>
            <w:r w:rsidR="00E41C5F">
              <w:rPr>
                <w:rFonts w:ascii="Comic Sans MS" w:eastAsia="Times New Roman" w:hAnsi="Comic Sans MS" w:cs="Times New Roman"/>
                <w:sz w:val="20"/>
                <w:szCs w:val="20"/>
                <w:lang w:val="en-US"/>
              </w:rPr>
              <w:t xml:space="preserve"> or </w:t>
            </w:r>
            <w:r>
              <w:rPr>
                <w:rFonts w:ascii="Comic Sans MS" w:eastAsia="Times New Roman" w:hAnsi="Comic Sans MS" w:cs="Times New Roman"/>
                <w:sz w:val="20"/>
                <w:szCs w:val="20"/>
                <w:lang w:val="en-US"/>
              </w:rPr>
              <w:t>the passage of a bill.</w:t>
            </w:r>
          </w:p>
        </w:tc>
        <w:tc>
          <w:tcPr>
            <w:tcW w:w="2970" w:type="dxa"/>
            <w:tcBorders>
              <w:top w:val="outset" w:sz="6" w:space="0" w:color="000000"/>
              <w:left w:val="outset" w:sz="6" w:space="0" w:color="000000"/>
              <w:bottom w:val="outset" w:sz="6" w:space="0" w:color="000000"/>
              <w:right w:val="outset" w:sz="6" w:space="0" w:color="000000"/>
            </w:tcBorders>
            <w:hideMark/>
          </w:tcPr>
          <w:p w14:paraId="7014FF1A" w14:textId="3D161E1B"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is at ease with content, but fails to elaborate</w:t>
            </w:r>
            <w:r>
              <w:rPr>
                <w:rFonts w:ascii="Comic Sans MS" w:eastAsia="Times New Roman" w:hAnsi="Comic Sans MS" w:cs="Times New Roman"/>
                <w:sz w:val="20"/>
                <w:szCs w:val="20"/>
                <w:lang w:val="en-US"/>
              </w:rPr>
              <w:t xml:space="preserve"> on the Government system</w:t>
            </w:r>
            <w:r w:rsidR="00E41C5F">
              <w:rPr>
                <w:rFonts w:ascii="Comic Sans MS" w:eastAsia="Times New Roman" w:hAnsi="Comic Sans MS" w:cs="Times New Roman"/>
                <w:sz w:val="20"/>
                <w:szCs w:val="20"/>
                <w:lang w:val="en-US"/>
              </w:rPr>
              <w:t xml:space="preserve"> or</w:t>
            </w:r>
            <w:bookmarkStart w:id="0" w:name="_GoBack"/>
            <w:bookmarkEnd w:id="0"/>
            <w:r>
              <w:rPr>
                <w:rFonts w:ascii="Comic Sans MS" w:eastAsia="Times New Roman" w:hAnsi="Comic Sans MS" w:cs="Times New Roman"/>
                <w:sz w:val="20"/>
                <w:szCs w:val="20"/>
                <w:lang w:val="en-US"/>
              </w:rPr>
              <w:t xml:space="preserve"> the passage of a bill</w:t>
            </w:r>
            <w:r w:rsidR="00E41C5F">
              <w:rPr>
                <w:rFonts w:ascii="Comic Sans MS" w:eastAsia="Times New Roman" w:hAnsi="Comic Sans MS" w:cs="Times New Roman"/>
                <w:sz w:val="20"/>
                <w:szCs w:val="20"/>
                <w:lang w:val="en-US"/>
              </w:rPr>
              <w:t>.</w:t>
            </w:r>
          </w:p>
        </w:tc>
        <w:tc>
          <w:tcPr>
            <w:tcW w:w="2173" w:type="dxa"/>
            <w:tcBorders>
              <w:top w:val="outset" w:sz="6" w:space="0" w:color="000000"/>
              <w:left w:val="outset" w:sz="6" w:space="0" w:color="000000"/>
              <w:bottom w:val="outset" w:sz="6" w:space="0" w:color="000000"/>
              <w:right w:val="outset" w:sz="6" w:space="0" w:color="000000"/>
            </w:tcBorders>
            <w:hideMark/>
          </w:tcPr>
          <w:p w14:paraId="708B8DE4" w14:textId="77777777" w:rsidR="00342725" w:rsidRPr="00067AC5" w:rsidRDefault="00342725" w:rsidP="004B7E42">
            <w:pPr>
              <w:spacing w:after="0" w:line="240" w:lineRule="auto"/>
              <w:rPr>
                <w:rFonts w:ascii="Times New Roman" w:eastAsia="Times New Roman" w:hAnsi="Times New Roman" w:cs="Times New Roman"/>
                <w:szCs w:val="24"/>
                <w:lang w:val="en-US"/>
              </w:rPr>
            </w:pPr>
            <w:r>
              <w:rPr>
                <w:rFonts w:ascii="Comic Sans MS" w:eastAsia="Times New Roman" w:hAnsi="Comic Sans MS" w:cs="Times New Roman"/>
                <w:noProof/>
                <w:sz w:val="20"/>
                <w:szCs w:val="20"/>
                <w:lang w:val="en-US"/>
              </w:rPr>
              <w:drawing>
                <wp:anchor distT="0" distB="0" distL="114300" distR="114300" simplePos="0" relativeHeight="251659264" behindDoc="1" locked="0" layoutInCell="1" allowOverlap="1" wp14:anchorId="049328C2" wp14:editId="1C8F59A5">
                  <wp:simplePos x="0" y="0"/>
                  <wp:positionH relativeFrom="column">
                    <wp:posOffset>1426210</wp:posOffset>
                  </wp:positionH>
                  <wp:positionV relativeFrom="paragraph">
                    <wp:posOffset>1149350</wp:posOffset>
                  </wp:positionV>
                  <wp:extent cx="1031875" cy="1460500"/>
                  <wp:effectExtent l="19050" t="0" r="0" b="0"/>
                  <wp:wrapNone/>
                  <wp:docPr id="53" name="Picture 53" descr="C:\Documents and Settings\sd14483\Local Settings\Temporary Internet Files\Content.IE5\IL6K80XS\MP9003057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sd14483\Local Settings\Temporary Internet Files\Content.IE5\IL6K80XS\MP900305710[1].jpg"/>
                          <pic:cNvPicPr>
                            <a:picLocks noChangeAspect="1" noChangeArrowheads="1"/>
                          </pic:cNvPicPr>
                        </pic:nvPicPr>
                        <pic:blipFill>
                          <a:blip r:embed="rId9" cstate="print"/>
                          <a:srcRect/>
                          <a:stretch>
                            <a:fillRect/>
                          </a:stretch>
                        </pic:blipFill>
                        <pic:spPr bwMode="auto">
                          <a:xfrm>
                            <a:off x="0" y="0"/>
                            <a:ext cx="1031875" cy="1460500"/>
                          </a:xfrm>
                          <a:prstGeom prst="rect">
                            <a:avLst/>
                          </a:prstGeom>
                          <a:noFill/>
                          <a:ln w="9525">
                            <a:noFill/>
                            <a:miter lim="800000"/>
                            <a:headEnd/>
                            <a:tailEnd/>
                          </a:ln>
                        </pic:spPr>
                      </pic:pic>
                    </a:graphicData>
                  </a:graphic>
                </wp:anchor>
              </w:drawing>
            </w:r>
            <w:r w:rsidRPr="00067AC5">
              <w:rPr>
                <w:rFonts w:ascii="Comic Sans MS" w:eastAsia="Times New Roman" w:hAnsi="Comic Sans MS" w:cs="Times New Roman"/>
                <w:sz w:val="20"/>
                <w:szCs w:val="20"/>
                <w:lang w:val="en-US"/>
              </w:rPr>
              <w:t>Student demonstrates full knowledge (more than required) with explanations and elaboration</w:t>
            </w:r>
            <w:r>
              <w:rPr>
                <w:rFonts w:ascii="Comic Sans MS" w:eastAsia="Times New Roman" w:hAnsi="Comic Sans MS" w:cs="Times New Roman"/>
                <w:sz w:val="20"/>
                <w:szCs w:val="20"/>
                <w:lang w:val="en-US"/>
              </w:rPr>
              <w:t xml:space="preserve"> of the case and its impact on the Government</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34CF5100" w14:textId="77777777" w:rsidR="00342725" w:rsidRPr="00067AC5" w:rsidRDefault="00342725" w:rsidP="004B7E42">
            <w:pPr>
              <w:spacing w:after="0" w:line="240" w:lineRule="auto"/>
              <w:rPr>
                <w:rFonts w:ascii="Times New Roman" w:eastAsia="Times New Roman" w:hAnsi="Times New Roman" w:cs="Times New Roman"/>
                <w:szCs w:val="24"/>
                <w:lang w:val="en-US"/>
              </w:rPr>
            </w:pPr>
          </w:p>
        </w:tc>
      </w:tr>
      <w:tr w:rsidR="00342725" w:rsidRPr="00067AC5" w14:paraId="2D1D3E95" w14:textId="77777777" w:rsidTr="004B7E42">
        <w:trPr>
          <w:trHeight w:val="19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49A1CECC" w14:textId="77777777" w:rsidR="00342725" w:rsidRPr="00D6638C" w:rsidRDefault="00342725" w:rsidP="004B7E42">
            <w:pPr>
              <w:spacing w:after="0" w:line="195" w:lineRule="atLeast"/>
              <w:jc w:val="center"/>
              <w:rPr>
                <w:rFonts w:ascii="Comic Sans MS" w:eastAsia="Times New Roman" w:hAnsi="Comic Sans MS" w:cs="Times New Roman"/>
                <w:b/>
                <w:i/>
                <w:szCs w:val="24"/>
                <w:lang w:val="en-US"/>
              </w:rPr>
            </w:pPr>
            <w:r>
              <w:rPr>
                <w:rFonts w:ascii="Comic Sans MS" w:eastAsia="Times New Roman" w:hAnsi="Comic Sans MS" w:cs="Times New Roman"/>
                <w:b/>
                <w:i/>
                <w:szCs w:val="24"/>
                <w:lang w:val="en-US"/>
              </w:rPr>
              <w:t xml:space="preserve">Poetry </w:t>
            </w:r>
          </w:p>
        </w:tc>
        <w:tc>
          <w:tcPr>
            <w:tcW w:w="2970" w:type="dxa"/>
            <w:tcBorders>
              <w:top w:val="outset" w:sz="6" w:space="0" w:color="000000"/>
              <w:left w:val="outset" w:sz="6" w:space="0" w:color="000000"/>
              <w:bottom w:val="outset" w:sz="6" w:space="0" w:color="000000"/>
              <w:right w:val="outset" w:sz="6" w:space="0" w:color="000000"/>
            </w:tcBorders>
            <w:hideMark/>
          </w:tcPr>
          <w:p w14:paraId="5F874625" w14:textId="4F354CE4" w:rsidR="00342725" w:rsidRPr="00D6638C" w:rsidRDefault="00342725" w:rsidP="004B7E42">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The form of the poem, song/rap/music/video/is not appropriate to the subject. The poem, song, or rap does not enable audience or reader to see, hear, feel or think about the topic. Not very creative or engaging.</w:t>
            </w:r>
          </w:p>
        </w:tc>
        <w:tc>
          <w:tcPr>
            <w:tcW w:w="3060" w:type="dxa"/>
            <w:tcBorders>
              <w:top w:val="outset" w:sz="6" w:space="0" w:color="000000"/>
              <w:left w:val="outset" w:sz="6" w:space="0" w:color="000000"/>
              <w:bottom w:val="outset" w:sz="6" w:space="0" w:color="000000"/>
              <w:right w:val="outset" w:sz="6" w:space="0" w:color="000000"/>
            </w:tcBorders>
            <w:hideMark/>
          </w:tcPr>
          <w:p w14:paraId="639AD1B5" w14:textId="0DB4A7BE" w:rsidR="00342725" w:rsidRPr="00D6638C" w:rsidRDefault="00342725" w:rsidP="004B7E42">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The form of the poem, song/rap/music/video/ should be more appropriate to the subject. The poem, song or rap enables the reader to see, hear, feel or think about the topic, but this is accomplished with clichés or other predictable choices.</w:t>
            </w:r>
          </w:p>
        </w:tc>
        <w:tc>
          <w:tcPr>
            <w:tcW w:w="2970" w:type="dxa"/>
            <w:tcBorders>
              <w:top w:val="outset" w:sz="6" w:space="0" w:color="000000"/>
              <w:left w:val="outset" w:sz="6" w:space="0" w:color="000000"/>
              <w:bottom w:val="outset" w:sz="6" w:space="0" w:color="000000"/>
              <w:right w:val="outset" w:sz="6" w:space="0" w:color="000000"/>
            </w:tcBorders>
            <w:hideMark/>
          </w:tcPr>
          <w:p w14:paraId="456BE58B" w14:textId="2A2C47B4" w:rsidR="00342725" w:rsidRPr="00D6638C" w:rsidRDefault="00342725" w:rsidP="004B7E42">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The form of the poem/song/rap/music/video/ is appropriate to the legal subject. The poem enables the reader to see, hear, feel and think about the subject. There is some clear creativity.</w:t>
            </w:r>
          </w:p>
        </w:tc>
        <w:tc>
          <w:tcPr>
            <w:tcW w:w="2173" w:type="dxa"/>
            <w:tcBorders>
              <w:top w:val="outset" w:sz="6" w:space="0" w:color="000000"/>
              <w:left w:val="outset" w:sz="6" w:space="0" w:color="000000"/>
              <w:bottom w:val="outset" w:sz="6" w:space="0" w:color="000000"/>
              <w:right w:val="outset" w:sz="6" w:space="0" w:color="000000"/>
            </w:tcBorders>
            <w:hideMark/>
          </w:tcPr>
          <w:p w14:paraId="5751E8B3" w14:textId="707095B6" w:rsidR="00342725" w:rsidRPr="00D6638C" w:rsidRDefault="00342725" w:rsidP="004B7E42">
            <w:pPr>
              <w:spacing w:after="0" w:line="195" w:lineRule="atLeast"/>
              <w:rPr>
                <w:rFonts w:ascii="Comic Sans MS" w:eastAsia="Times New Roman" w:hAnsi="Comic Sans MS" w:cs="Times New Roman"/>
                <w:sz w:val="20"/>
                <w:szCs w:val="20"/>
                <w:lang w:val="en-US"/>
              </w:rPr>
            </w:pPr>
            <w:r>
              <w:rPr>
                <w:rFonts w:ascii="Comic Sans MS" w:eastAsia="Times New Roman" w:hAnsi="Comic Sans MS" w:cs="Times New Roman"/>
                <w:sz w:val="20"/>
                <w:szCs w:val="20"/>
                <w:lang w:val="en-US"/>
              </w:rPr>
              <w:t>Genuinely engaging and extremely creative. The form of the poem/</w:t>
            </w:r>
            <w:r w:rsidR="00E41C5F">
              <w:rPr>
                <w:rFonts w:ascii="Comic Sans MS" w:eastAsia="Times New Roman" w:hAnsi="Comic Sans MS" w:cs="Times New Roman"/>
                <w:sz w:val="20"/>
                <w:szCs w:val="20"/>
                <w:lang w:val="en-US"/>
              </w:rPr>
              <w:t>slam poem/</w:t>
            </w:r>
            <w:r>
              <w:rPr>
                <w:rFonts w:ascii="Comic Sans MS" w:eastAsia="Times New Roman" w:hAnsi="Comic Sans MS" w:cs="Times New Roman"/>
                <w:sz w:val="20"/>
                <w:szCs w:val="20"/>
                <w:lang w:val="en-US"/>
              </w:rPr>
              <w:t xml:space="preserve">song/rap/video is appropriate to the subject. The poem deeply engages the reader or audience to </w:t>
            </w:r>
            <w:r>
              <w:rPr>
                <w:rFonts w:ascii="Comic Sans MS" w:eastAsia="Times New Roman" w:hAnsi="Comic Sans MS" w:cs="Times New Roman"/>
                <w:sz w:val="20"/>
                <w:szCs w:val="20"/>
                <w:lang w:val="en-US"/>
              </w:rPr>
              <w:lastRenderedPageBreak/>
              <w:t xml:space="preserve">hear, feel, think and see the topic. </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7C5907BF" w14:textId="77777777" w:rsidR="00342725" w:rsidRDefault="00342725" w:rsidP="004B7E42">
            <w:pPr>
              <w:spacing w:after="0" w:line="240" w:lineRule="auto"/>
              <w:rPr>
                <w:rFonts w:ascii="Times New Roman" w:eastAsia="Times New Roman" w:hAnsi="Times New Roman" w:cs="Times New Roman"/>
                <w:sz w:val="20"/>
                <w:szCs w:val="24"/>
                <w:lang w:val="en-US"/>
              </w:rPr>
            </w:pPr>
          </w:p>
          <w:p w14:paraId="7E8B19BA" w14:textId="77777777" w:rsidR="00342725" w:rsidRDefault="00342725" w:rsidP="004B7E42">
            <w:pPr>
              <w:rPr>
                <w:rFonts w:ascii="Times New Roman" w:eastAsia="Times New Roman" w:hAnsi="Times New Roman" w:cs="Times New Roman"/>
                <w:sz w:val="20"/>
                <w:szCs w:val="24"/>
                <w:lang w:val="en-US"/>
              </w:rPr>
            </w:pPr>
          </w:p>
          <w:p w14:paraId="3966F1C7" w14:textId="77777777" w:rsidR="00342725" w:rsidRDefault="00342725" w:rsidP="004B7E42">
            <w:pPr>
              <w:rPr>
                <w:rFonts w:ascii="Times New Roman" w:eastAsia="Times New Roman" w:hAnsi="Times New Roman" w:cs="Times New Roman"/>
                <w:sz w:val="20"/>
                <w:szCs w:val="24"/>
                <w:lang w:val="en-US"/>
              </w:rPr>
            </w:pPr>
          </w:p>
          <w:p w14:paraId="3D5626DA" w14:textId="77777777" w:rsidR="00342725" w:rsidRPr="00533E97" w:rsidRDefault="00342725" w:rsidP="004B7E42">
            <w:pPr>
              <w:rPr>
                <w:rFonts w:ascii="Times New Roman" w:eastAsia="Times New Roman" w:hAnsi="Times New Roman" w:cs="Times New Roman"/>
                <w:sz w:val="20"/>
                <w:szCs w:val="24"/>
                <w:lang w:val="en-US"/>
              </w:rPr>
            </w:pPr>
          </w:p>
        </w:tc>
      </w:tr>
      <w:tr w:rsidR="00342725" w:rsidRPr="00067AC5" w14:paraId="7555F619" w14:textId="77777777" w:rsidTr="004B7E42">
        <w:trPr>
          <w:trHeight w:val="360"/>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55F6953F" w14:textId="77777777" w:rsidR="00342725" w:rsidRPr="00067AC5" w:rsidRDefault="00342725" w:rsidP="004B7E42">
            <w:pPr>
              <w:spacing w:after="0" w:line="240" w:lineRule="auto"/>
              <w:jc w:val="center"/>
              <w:rPr>
                <w:rFonts w:ascii="Times New Roman" w:eastAsia="Times New Roman" w:hAnsi="Times New Roman" w:cs="Times New Roman"/>
                <w:szCs w:val="24"/>
                <w:lang w:val="en-US"/>
              </w:rPr>
            </w:pPr>
            <w:r w:rsidRPr="00D6638C">
              <w:rPr>
                <w:rFonts w:ascii="Comic Sans MS" w:eastAsia="Times New Roman" w:hAnsi="Comic Sans MS" w:cs="Times New Roman"/>
                <w:b/>
                <w:bCs/>
                <w:szCs w:val="24"/>
                <w:lang w:val="en-US"/>
              </w:rPr>
              <w:t>Mechanics</w:t>
            </w:r>
          </w:p>
        </w:tc>
        <w:tc>
          <w:tcPr>
            <w:tcW w:w="2970" w:type="dxa"/>
            <w:tcBorders>
              <w:top w:val="outset" w:sz="6" w:space="0" w:color="000000"/>
              <w:left w:val="outset" w:sz="6" w:space="0" w:color="000000"/>
              <w:bottom w:val="outset" w:sz="6" w:space="0" w:color="000000"/>
              <w:right w:val="outset" w:sz="6" w:space="0" w:color="000000"/>
            </w:tcBorders>
            <w:hideMark/>
          </w:tcPr>
          <w:p w14:paraId="6FC877C9" w14:textId="77777777"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Student's presentation had four or more spelling errors and/or grammatical errors.</w:t>
            </w:r>
          </w:p>
        </w:tc>
        <w:tc>
          <w:tcPr>
            <w:tcW w:w="3060" w:type="dxa"/>
            <w:tcBorders>
              <w:top w:val="outset" w:sz="6" w:space="0" w:color="000000"/>
              <w:left w:val="outset" w:sz="6" w:space="0" w:color="000000"/>
              <w:bottom w:val="outset" w:sz="6" w:space="0" w:color="000000"/>
              <w:right w:val="outset" w:sz="6" w:space="0" w:color="000000"/>
            </w:tcBorders>
            <w:hideMark/>
          </w:tcPr>
          <w:p w14:paraId="78A85B6B" w14:textId="77777777"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had three misspellings and/or grammatical errors.</w:t>
            </w:r>
          </w:p>
        </w:tc>
        <w:tc>
          <w:tcPr>
            <w:tcW w:w="2970" w:type="dxa"/>
            <w:tcBorders>
              <w:top w:val="outset" w:sz="6" w:space="0" w:color="000000"/>
              <w:left w:val="outset" w:sz="6" w:space="0" w:color="000000"/>
              <w:bottom w:val="outset" w:sz="6" w:space="0" w:color="000000"/>
              <w:right w:val="outset" w:sz="6" w:space="0" w:color="000000"/>
            </w:tcBorders>
            <w:hideMark/>
          </w:tcPr>
          <w:p w14:paraId="6DC80C62" w14:textId="77777777"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has no more than two misspellings and/or grammatical errors.</w:t>
            </w:r>
          </w:p>
        </w:tc>
        <w:tc>
          <w:tcPr>
            <w:tcW w:w="2173" w:type="dxa"/>
            <w:tcBorders>
              <w:top w:val="outset" w:sz="6" w:space="0" w:color="000000"/>
              <w:left w:val="outset" w:sz="6" w:space="0" w:color="000000"/>
              <w:bottom w:val="outset" w:sz="6" w:space="0" w:color="000000"/>
              <w:right w:val="outset" w:sz="6" w:space="0" w:color="000000"/>
            </w:tcBorders>
            <w:hideMark/>
          </w:tcPr>
          <w:p w14:paraId="2E8FF6D3" w14:textId="77777777" w:rsidR="00342725" w:rsidRPr="00067AC5" w:rsidRDefault="00342725" w:rsidP="004B7E42">
            <w:pPr>
              <w:spacing w:after="0" w:line="240" w:lineRule="auto"/>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Presentation has no misspellings or grammatical errors.</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63FCD3CB" w14:textId="77777777" w:rsidR="00342725" w:rsidRPr="00067AC5" w:rsidRDefault="00342725" w:rsidP="004B7E42">
            <w:pPr>
              <w:spacing w:after="0" w:line="240" w:lineRule="auto"/>
              <w:rPr>
                <w:rFonts w:ascii="Times New Roman" w:eastAsia="Times New Roman" w:hAnsi="Times New Roman" w:cs="Times New Roman"/>
                <w:szCs w:val="24"/>
                <w:lang w:val="en-US"/>
              </w:rPr>
            </w:pPr>
          </w:p>
        </w:tc>
      </w:tr>
      <w:tr w:rsidR="00342725" w:rsidRPr="00067AC5" w14:paraId="5ACCC338" w14:textId="77777777" w:rsidTr="004B7E42">
        <w:trPr>
          <w:trHeight w:val="105"/>
          <w:tblCellSpacing w:w="0" w:type="dxa"/>
        </w:trPr>
        <w:tc>
          <w:tcPr>
            <w:tcW w:w="1215" w:type="dxa"/>
            <w:tcBorders>
              <w:top w:val="outset" w:sz="6" w:space="0" w:color="000000"/>
              <w:left w:val="outset" w:sz="6" w:space="0" w:color="000000"/>
              <w:bottom w:val="outset" w:sz="6" w:space="0" w:color="000000"/>
              <w:right w:val="outset" w:sz="6" w:space="0" w:color="000000"/>
            </w:tcBorders>
            <w:shd w:val="clear" w:color="auto" w:fill="00FFFF"/>
            <w:vAlign w:val="center"/>
            <w:hideMark/>
          </w:tcPr>
          <w:p w14:paraId="7DCF17BC" w14:textId="77777777" w:rsidR="00342725" w:rsidRPr="00067AC5" w:rsidRDefault="00342725" w:rsidP="004B7E42">
            <w:pPr>
              <w:spacing w:after="0" w:line="105" w:lineRule="atLeast"/>
              <w:jc w:val="center"/>
              <w:rPr>
                <w:rFonts w:ascii="Times New Roman" w:eastAsia="Times New Roman" w:hAnsi="Times New Roman" w:cs="Times New Roman"/>
                <w:szCs w:val="24"/>
                <w:lang w:val="en-US"/>
              </w:rPr>
            </w:pPr>
            <w:r w:rsidRPr="00067AC5">
              <w:rPr>
                <w:rFonts w:ascii="Comic Sans MS" w:eastAsia="Times New Roman" w:hAnsi="Comic Sans MS" w:cs="Times New Roman"/>
                <w:b/>
                <w:bCs/>
                <w:szCs w:val="24"/>
                <w:lang w:val="en-US"/>
              </w:rPr>
              <w:t>Delivery</w:t>
            </w:r>
          </w:p>
        </w:tc>
        <w:tc>
          <w:tcPr>
            <w:tcW w:w="2970" w:type="dxa"/>
            <w:tcBorders>
              <w:top w:val="outset" w:sz="6" w:space="0" w:color="000000"/>
              <w:left w:val="outset" w:sz="6" w:space="0" w:color="000000"/>
              <w:bottom w:val="outset" w:sz="6" w:space="0" w:color="000000"/>
              <w:right w:val="outset" w:sz="6" w:space="0" w:color="000000"/>
            </w:tcBorders>
            <w:hideMark/>
          </w:tcPr>
          <w:p w14:paraId="0CCE94D7" w14:textId="77777777" w:rsidR="00342725" w:rsidRPr="00067AC5" w:rsidRDefault="00342725" w:rsidP="004B7E42">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 xml:space="preserve">Student mumbles, incorrectly pronounces terms, and speaks too quietly for students in the back of class to hear </w:t>
            </w:r>
            <w:r w:rsidRPr="00067AC5">
              <w:rPr>
                <w:rFonts w:ascii="Comic Sans MS" w:eastAsia="Times New Roman" w:hAnsi="Comic Sans MS" w:cs="Times New Roman"/>
                <w:b/>
                <w:bCs/>
                <w:i/>
                <w:iCs/>
                <w:sz w:val="20"/>
                <w:lang w:val="en-US"/>
              </w:rPr>
              <w:t>OR</w:t>
            </w:r>
            <w:r w:rsidRPr="00067AC5">
              <w:rPr>
                <w:rFonts w:ascii="Comic Sans MS" w:eastAsia="Times New Roman" w:hAnsi="Comic Sans MS" w:cs="Times New Roman"/>
                <w:sz w:val="20"/>
                <w:szCs w:val="20"/>
                <w:lang w:val="en-US"/>
              </w:rPr>
              <w:t xml:space="preserve"> just reads the presentation.</w:t>
            </w:r>
          </w:p>
        </w:tc>
        <w:tc>
          <w:tcPr>
            <w:tcW w:w="3060" w:type="dxa"/>
            <w:tcBorders>
              <w:top w:val="outset" w:sz="6" w:space="0" w:color="000000"/>
              <w:left w:val="outset" w:sz="6" w:space="0" w:color="000000"/>
              <w:bottom w:val="outset" w:sz="6" w:space="0" w:color="000000"/>
              <w:right w:val="outset" w:sz="6" w:space="0" w:color="000000"/>
            </w:tcBorders>
            <w:hideMark/>
          </w:tcPr>
          <w:p w14:paraId="6C30B439" w14:textId="77777777" w:rsidR="00342725" w:rsidRPr="00067AC5" w:rsidRDefault="00342725" w:rsidP="004B7E42">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incorrectly pronounces terms. Audience members have difficulty hearing presentation.</w:t>
            </w:r>
          </w:p>
        </w:tc>
        <w:tc>
          <w:tcPr>
            <w:tcW w:w="2970" w:type="dxa"/>
            <w:tcBorders>
              <w:top w:val="outset" w:sz="6" w:space="0" w:color="000000"/>
              <w:left w:val="outset" w:sz="6" w:space="0" w:color="000000"/>
              <w:bottom w:val="outset" w:sz="6" w:space="0" w:color="000000"/>
              <w:right w:val="outset" w:sz="6" w:space="0" w:color="000000"/>
            </w:tcBorders>
            <w:hideMark/>
          </w:tcPr>
          <w:p w14:paraId="237EF0C9" w14:textId="77777777" w:rsidR="00342725" w:rsidRPr="00067AC5" w:rsidRDefault="00342725" w:rsidP="004B7E42">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 xml:space="preserve">Student's voice is clear. Student pronounces most words correctly. </w:t>
            </w:r>
          </w:p>
        </w:tc>
        <w:tc>
          <w:tcPr>
            <w:tcW w:w="2173" w:type="dxa"/>
            <w:tcBorders>
              <w:top w:val="outset" w:sz="6" w:space="0" w:color="000000"/>
              <w:left w:val="outset" w:sz="6" w:space="0" w:color="000000"/>
              <w:bottom w:val="outset" w:sz="6" w:space="0" w:color="000000"/>
              <w:right w:val="outset" w:sz="6" w:space="0" w:color="000000"/>
            </w:tcBorders>
            <w:hideMark/>
          </w:tcPr>
          <w:p w14:paraId="57E80F15" w14:textId="77777777" w:rsidR="00342725" w:rsidRPr="00067AC5" w:rsidRDefault="00342725" w:rsidP="004B7E42">
            <w:pPr>
              <w:spacing w:after="0" w:line="105" w:lineRule="atLeast"/>
              <w:rPr>
                <w:rFonts w:ascii="Times New Roman" w:eastAsia="Times New Roman" w:hAnsi="Times New Roman" w:cs="Times New Roman"/>
                <w:szCs w:val="24"/>
                <w:lang w:val="en-US"/>
              </w:rPr>
            </w:pPr>
            <w:r w:rsidRPr="00067AC5">
              <w:rPr>
                <w:rFonts w:ascii="Comic Sans MS" w:eastAsia="Times New Roman" w:hAnsi="Comic Sans MS" w:cs="Times New Roman"/>
                <w:sz w:val="20"/>
                <w:szCs w:val="20"/>
                <w:lang w:val="en-US"/>
              </w:rPr>
              <w:t>Student used a clear voice and correct, precise pronunciation of terms.</w:t>
            </w:r>
          </w:p>
        </w:tc>
        <w:tc>
          <w:tcPr>
            <w:tcW w:w="662" w:type="dxa"/>
            <w:tcBorders>
              <w:top w:val="outset" w:sz="6" w:space="0" w:color="000000"/>
              <w:left w:val="outset" w:sz="6" w:space="0" w:color="000000"/>
              <w:bottom w:val="outset" w:sz="6" w:space="0" w:color="000000"/>
              <w:right w:val="outset" w:sz="6" w:space="0" w:color="000000"/>
            </w:tcBorders>
            <w:vAlign w:val="center"/>
            <w:hideMark/>
          </w:tcPr>
          <w:p w14:paraId="7C977E14" w14:textId="77777777" w:rsidR="00342725" w:rsidRPr="00067AC5" w:rsidRDefault="00342725" w:rsidP="004B7E42">
            <w:pPr>
              <w:spacing w:after="0" w:line="240" w:lineRule="auto"/>
              <w:rPr>
                <w:rFonts w:ascii="Times New Roman" w:eastAsia="Times New Roman" w:hAnsi="Times New Roman" w:cs="Times New Roman"/>
                <w:sz w:val="10"/>
                <w:szCs w:val="24"/>
                <w:lang w:val="en-US"/>
              </w:rPr>
            </w:pPr>
          </w:p>
        </w:tc>
      </w:tr>
    </w:tbl>
    <w:p w14:paraId="7C6A2238" w14:textId="77777777" w:rsidR="00342725" w:rsidRPr="00067AC5" w:rsidRDefault="00342725" w:rsidP="00342725">
      <w:pPr>
        <w:rPr>
          <w:rFonts w:ascii="Comic Sans MS" w:hAnsi="Comic Sans MS"/>
          <w:lang w:val="en-US"/>
        </w:rPr>
      </w:pPr>
      <w:r>
        <w:rPr>
          <w:rFonts w:ascii="Comic Sans MS" w:hAnsi="Comic Sans MS"/>
          <w:lang w:val="en-US"/>
        </w:rPr>
        <w:t>Comments for Improvement:</w:t>
      </w:r>
    </w:p>
    <w:p w14:paraId="0EAFA73F" w14:textId="77777777" w:rsidR="00342725" w:rsidRDefault="00342725"/>
    <w:sectPr w:rsidR="00342725" w:rsidSect="00067AC5">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AAA1" w14:textId="77777777" w:rsidR="00000000" w:rsidRDefault="00E41C5F">
      <w:pPr>
        <w:spacing w:after="0" w:line="240" w:lineRule="auto"/>
      </w:pPr>
      <w:r>
        <w:separator/>
      </w:r>
    </w:p>
  </w:endnote>
  <w:endnote w:type="continuationSeparator" w:id="0">
    <w:p w14:paraId="517B2667" w14:textId="77777777" w:rsidR="00000000" w:rsidRDefault="00E4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5C77" w14:textId="129E842C" w:rsidR="00533E97" w:rsidRDefault="00E41C5F" w:rsidP="00533E97">
    <w:pPr>
      <w:pStyle w:val="Footer"/>
      <w:pBdr>
        <w:top w:val="single" w:sz="4" w:space="1" w:color="A5A5A5" w:themeColor="background1" w:themeShade="A5"/>
      </w:pBdr>
      <w:ind w:right="480"/>
      <w:jc w:val="right"/>
      <w:rPr>
        <w:color w:val="7F7F7F" w:themeColor="background1" w:themeShade="7F"/>
      </w:rPr>
    </w:pPr>
    <w:sdt>
      <w:sdtPr>
        <w:rPr>
          <w:noProof/>
          <w:color w:val="7F7F7F" w:themeColor="background1" w:themeShade="7F"/>
        </w:rPr>
        <w:alias w:val="Company"/>
        <w:id w:val="76161118"/>
        <w:showingPlcHd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 xml:space="preserve">     </w:t>
        </w:r>
      </w:sdtContent>
    </w:sdt>
    <w:r w:rsidR="00342725">
      <w:rPr>
        <w:noProof/>
        <w:color w:val="7F7F7F" w:themeColor="background1" w:themeShade="7F"/>
        <w:lang w:eastAsia="zh-TW"/>
      </w:rPr>
      <mc:AlternateContent>
        <mc:Choice Requires="wpg">
          <w:drawing>
            <wp:anchor distT="0" distB="0" distL="114300" distR="114300" simplePos="0" relativeHeight="251659264" behindDoc="0" locked="0" layoutInCell="0" allowOverlap="1" wp14:anchorId="4C60B357" wp14:editId="34CCDEFB">
              <wp:simplePos x="0" y="0"/>
              <wp:positionH relativeFrom="rightMargin">
                <wp:align>center</wp:align>
              </wp:positionH>
              <mc:AlternateContent>
                <mc:Choice Requires="wp14">
                  <wp:positionV relativeFrom="margin">
                    <wp14:pctPosVOffset>90000</wp14:pctPosVOffset>
                  </wp:positionV>
                </mc:Choice>
                <mc:Fallback>
                  <wp:positionV relativeFrom="page">
                    <wp:posOffset>6263640</wp:posOffset>
                  </wp:positionV>
                </mc:Fallback>
              </mc:AlternateContent>
              <wp:extent cx="729615" cy="615950"/>
              <wp:effectExtent l="0" t="1270" r="1905"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615950"/>
                        <a:chOff x="10717" y="13296"/>
                        <a:chExt cx="1162" cy="970"/>
                      </a:xfrm>
                    </wpg:grpSpPr>
                    <wpg:grpSp>
                      <wpg:cNvPr id="2" name="Group 2"/>
                      <wpg:cNvGrpSpPr>
                        <a:grpSpLocks noChangeAspect="1"/>
                      </wpg:cNvGrpSpPr>
                      <wpg:grpSpPr bwMode="auto">
                        <a:xfrm>
                          <a:off x="10717" y="13815"/>
                          <a:ext cx="1162" cy="451"/>
                          <a:chOff x="-6" y="3399"/>
                          <a:chExt cx="12197" cy="4253"/>
                        </a:xfrm>
                      </wpg:grpSpPr>
                      <wpg:grpSp>
                        <wpg:cNvPr id="3" name="Group 3"/>
                        <wpg:cNvGrpSpPr>
                          <a:grpSpLocks noChangeAspect="1"/>
                        </wpg:cNvGrpSpPr>
                        <wpg:grpSpPr bwMode="auto">
                          <a:xfrm>
                            <a:off x="-6" y="3717"/>
                            <a:ext cx="12189" cy="3550"/>
                            <a:chOff x="18" y="7468"/>
                            <a:chExt cx="12189" cy="3550"/>
                          </a:xfrm>
                        </wpg:grpSpPr>
                        <wps:wsp>
                          <wps:cNvPr id="4" name="Freeform 4"/>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7"/>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13"/>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31CE0" w14:textId="77777777" w:rsidR="00533E97" w:rsidRDefault="00342725">
                            <w:pPr>
                              <w:jc w:val="center"/>
                              <w:rPr>
                                <w:color w:val="4472C4" w:themeColor="accent1"/>
                              </w:rPr>
                            </w:pPr>
                            <w:r>
                              <w:fldChar w:fldCharType="begin"/>
                            </w:r>
                            <w:r>
                              <w:instrText xml:space="preserve"> PAGE   \* MERGEFORMAT </w:instrText>
                            </w:r>
                            <w:r>
                              <w:fldChar w:fldCharType="separate"/>
                            </w:r>
                            <w:r w:rsidRPr="00BA000E">
                              <w:rPr>
                                <w:noProof/>
                                <w:color w:val="4472C4" w:themeColor="accent1"/>
                              </w:rPr>
                              <w:t>1</w:t>
                            </w:r>
                            <w:r>
                              <w:rPr>
                                <w:noProof/>
                                <w:color w:val="4472C4"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C60B357" id="Group 1" o:spid="_x0000_s1026" style="position:absolute;left:0;text-align:left;margin-left:0;margin-top:0;width:57.45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" o:allowincell="f">
              <v:group id="Group 2" o:spid="_x0000_s1027" style="position:absolute;left:10717;top:13815;width:1162;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3"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1b8e1 [1620]" stroked="f">
                    <v:fill opacity="32896f"/>
                    <v:path arrowok="t" o:connecttype="custom" o:connectlocs="0,0;17,2863;7132,2578;7132,200;0,0" o:connectangles="0,0,0,0,0"/>
                    <o:lock v:ext="edit" aspectratio="t"/>
                  </v:shape>
                  <v:shape id="Freeform 5"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0dbf0 [820]" stroked="f">
                    <v:fill opacity="32896f"/>
                    <v:path arrowok="t" o:connecttype="custom" o:connectlocs="0,569;0,2930;3466,3550;3466,0;0,569" o:connectangles="0,0,0,0,0"/>
                    <o:lock v:ext="edit" aspectratio="t"/>
                  </v:shape>
                  <v:shape id="Freeform 6"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1b8e1 [1620]" stroked="f">
                    <v:fill opacity="32896f"/>
                    <v:path arrowok="t" o:connecttype="custom" o:connectlocs="0,0;0,3550;1591,2746;1591,737;0,0" o:connectangles="0,0,0,0,0"/>
                    <o:lock v:ext="edit" aspectratio="t"/>
                  </v:shape>
                </v:group>
                <v:shape id="Freeform 7"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o:lock v:ext="edit" aspectratio="t"/>
                </v:shape>
                <v:shape id="Freeform 8"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o:lock v:ext="edit" aspectratio="t"/>
                </v:shape>
                <v:shape id="Freeform 9"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o:lock v:ext="edit" aspectratio="t"/>
                </v:shape>
                <v:shape id="Freeform 10"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0dbf0 [820]" stroked="f">
                  <v:fill opacity="46003f"/>
                  <v:path arrowok="t" o:connecttype="custom" o:connectlocs="0,921;2060,0;2076,3851;0,2981;0,921" o:connectangles="0,0,0,0,0"/>
                  <o:lock v:ext="edit" aspectratio="t"/>
                </v:shape>
                <v:shape id="Freeform 11"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1b8e1 [1620]" stroked="f">
                  <v:fill opacity="46003f"/>
                  <v:path arrowok="t" o:connecttype="custom" o:connectlocs="0,0;17,3835;6011,2629;6011,1239;0,0" o:connectangles="0,0,0,0,0"/>
                  <o:lock v:ext="edit" aspectratio="t"/>
                </v:shape>
                <v:shape id="Freeform 12"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0dbf0 [820]"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13"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14:paraId="32931CE0" w14:textId="77777777" w:rsidR="00533E97" w:rsidRDefault="00342725">
                      <w:pPr>
                        <w:jc w:val="center"/>
                        <w:rPr>
                          <w:color w:val="4472C4" w:themeColor="accent1"/>
                        </w:rPr>
                      </w:pPr>
                      <w:r>
                        <w:fldChar w:fldCharType="begin"/>
                      </w:r>
                      <w:r>
                        <w:instrText xml:space="preserve"> PAGE   \* MERGEFORMAT </w:instrText>
                      </w:r>
                      <w:r>
                        <w:fldChar w:fldCharType="separate"/>
                      </w:r>
                      <w:r w:rsidRPr="00BA000E">
                        <w:rPr>
                          <w:noProof/>
                          <w:color w:val="4472C4" w:themeColor="accent1"/>
                        </w:rPr>
                        <w:t>1</w:t>
                      </w:r>
                      <w:r>
                        <w:rPr>
                          <w:noProof/>
                          <w:color w:val="4472C4" w:themeColor="accent1"/>
                        </w:rPr>
                        <w:fldChar w:fldCharType="end"/>
                      </w:r>
                    </w:p>
                  </w:txbxContent>
                </v:textbox>
              </v:shape>
              <w10:wrap anchorx="margin" anchory="margin"/>
            </v:group>
          </w:pict>
        </mc:Fallback>
      </mc:AlternateContent>
    </w:r>
    <w:r w:rsidR="00342725">
      <w:rPr>
        <w:color w:val="7F7F7F" w:themeColor="background1" w:themeShade="7F"/>
      </w:rPr>
      <w:t xml:space="preserve"> | </w:t>
    </w:r>
  </w:p>
  <w:p w14:paraId="196F154D" w14:textId="77777777" w:rsidR="00533E97" w:rsidRDefault="00E41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DB3BF" w14:textId="77777777" w:rsidR="00000000" w:rsidRDefault="00E41C5F">
      <w:pPr>
        <w:spacing w:after="0" w:line="240" w:lineRule="auto"/>
      </w:pPr>
      <w:r>
        <w:separator/>
      </w:r>
    </w:p>
  </w:footnote>
  <w:footnote w:type="continuationSeparator" w:id="0">
    <w:p w14:paraId="548A760F" w14:textId="77777777" w:rsidR="00000000" w:rsidRDefault="00E41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25"/>
    <w:rsid w:val="00342725"/>
    <w:rsid w:val="00E4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D78F1"/>
  <w15:chartTrackingRefBased/>
  <w15:docId w15:val="{7C908F12-021E-4378-851D-909D6FA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725"/>
    <w:pPr>
      <w:spacing w:after="200" w:line="276" w:lineRule="auto"/>
    </w:pPr>
    <w:rPr>
      <w:rFonts w:eastAsiaTheme="minorEastAsia"/>
      <w:sz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725"/>
    <w:rPr>
      <w:rFonts w:eastAsiaTheme="minorEastAsia"/>
      <w:sz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30" ma:contentTypeDescription="Create a new document." ma:contentTypeScope="" ma:versionID="c88fb79cff8323a4ec94c04fb8464596">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462c2043ee303cd6d0c257e5f7d419d4"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AutoTags" minOccurs="0"/>
                <xsd:element ref="ns4:MediaServiceOCR" minOccurs="0"/>
                <xsd:element ref="ns4:MediaServiceDateTaken"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480563db-c18d-4607-9a4e-8f350e49cae8" xsi:nil="true"/>
    <Students xmlns="480563db-c18d-4607-9a4e-8f350e49cae8">
      <UserInfo>
        <DisplayName/>
        <AccountId xsi:nil="true"/>
        <AccountType/>
      </UserInfo>
    </Students>
    <Templates xmlns="480563db-c18d-4607-9a4e-8f350e49cae8" xsi:nil="true"/>
    <AppVersion xmlns="480563db-c18d-4607-9a4e-8f350e49cae8" xsi:nil="true"/>
    <IsNotebookLocked xmlns="480563db-c18d-4607-9a4e-8f350e49cae8" xsi:nil="true"/>
    <Teachers xmlns="480563db-c18d-4607-9a4e-8f350e49cae8">
      <UserInfo>
        <DisplayName/>
        <AccountId xsi:nil="true"/>
        <AccountType/>
      </UserInfo>
    </Teachers>
    <Student_Groups xmlns="480563db-c18d-4607-9a4e-8f350e49cae8">
      <UserInfo>
        <DisplayName/>
        <AccountId xsi:nil="true"/>
        <AccountType/>
      </UserInfo>
    </Student_Groups>
    <Self_Registration_Enabled xmlns="480563db-c18d-4607-9a4e-8f350e49cae8" xsi:nil="true"/>
    <Is_Collaboration_Space_Locked xmlns="480563db-c18d-4607-9a4e-8f350e49cae8" xsi:nil="true"/>
    <Invited_Students xmlns="480563db-c18d-4607-9a4e-8f350e49cae8" xsi:nil="true"/>
    <LMS_Mappings xmlns="480563db-c18d-4607-9a4e-8f350e49cae8" xsi:nil="true"/>
    <Math_Settings xmlns="480563db-c18d-4607-9a4e-8f350e49cae8" xsi:nil="true"/>
    <DefaultSectionNames xmlns="480563db-c18d-4607-9a4e-8f350e49cae8" xsi:nil="true"/>
    <TeamsChannelId xmlns="480563db-c18d-4607-9a4e-8f350e49cae8" xsi:nil="true"/>
    <FolderType xmlns="480563db-c18d-4607-9a4e-8f350e49cae8" xsi:nil="true"/>
    <Distribution_Groups xmlns="480563db-c18d-4607-9a4e-8f350e49cae8" xsi:nil="true"/>
    <Has_Teacher_Only_SectionGroup xmlns="480563db-c18d-4607-9a4e-8f350e49cae8" xsi:nil="true"/>
    <Invited_Teachers xmlns="480563db-c18d-4607-9a4e-8f350e49cae8" xsi:nil="true"/>
    <Owner xmlns="480563db-c18d-4607-9a4e-8f350e49cae8">
      <UserInfo>
        <DisplayName/>
        <AccountId xsi:nil="true"/>
        <AccountType/>
      </UserInfo>
    </Owner>
    <CultureName xmlns="480563db-c18d-4607-9a4e-8f350e49cae8" xsi:nil="true"/>
  </documentManagement>
</p:properties>
</file>

<file path=customXml/itemProps1.xml><?xml version="1.0" encoding="utf-8"?>
<ds:datastoreItem xmlns:ds="http://schemas.openxmlformats.org/officeDocument/2006/customXml" ds:itemID="{53DCCB55-D9D2-44CD-8F3A-5A8757311BCA}">
  <ds:schemaRefs>
    <ds:schemaRef ds:uri="http://schemas.microsoft.com/sharepoint/v3/contenttype/forms"/>
  </ds:schemaRefs>
</ds:datastoreItem>
</file>

<file path=customXml/itemProps2.xml><?xml version="1.0" encoding="utf-8"?>
<ds:datastoreItem xmlns:ds="http://schemas.openxmlformats.org/officeDocument/2006/customXml" ds:itemID="{E66448C7-08AE-473C-A5DA-8A12AC32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8B563-A02E-416D-9BD4-B480399BD9D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0563db-c18d-4607-9a4e-8f350e49cae8"/>
    <ds:schemaRef ds:uri="http://purl.org/dc/elements/1.1/"/>
    <ds:schemaRef ds:uri="0716b7e6-9fa2-47f2-8239-4315f47f24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2</cp:revision>
  <dcterms:created xsi:type="dcterms:W3CDTF">2019-09-12T15:27:00Z</dcterms:created>
  <dcterms:modified xsi:type="dcterms:W3CDTF">2020-02-12T17:34:00Z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